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AE1D5" w14:textId="38A01CEE" w:rsidR="00B97703" w:rsidRDefault="004E3939" w:rsidP="00AE4D0C">
      <w:pPr>
        <w:pStyle w:val="Header"/>
        <w:tabs>
          <w:tab w:val="right" w:pos="9865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E4D0C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AE4D0C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AE4D0C">
        <w:rPr>
          <w:rFonts w:cs="Arial"/>
          <w:noProof w:val="0"/>
          <w:sz w:val="22"/>
          <w:szCs w:val="22"/>
        </w:rPr>
        <w:t>#11</w:t>
      </w:r>
      <w:r w:rsidR="009652EE">
        <w:rPr>
          <w:rFonts w:cs="Arial"/>
          <w:noProof w:val="0"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ab/>
      </w:r>
      <w:r w:rsidR="00AE4D0C">
        <w:rPr>
          <w:rFonts w:cs="Arial"/>
          <w:bCs/>
          <w:sz w:val="22"/>
          <w:szCs w:val="22"/>
        </w:rPr>
        <w:t>R1-</w:t>
      </w:r>
      <w:r w:rsidR="00A86192" w:rsidRPr="00A86192">
        <w:rPr>
          <w:rFonts w:cs="Arial"/>
          <w:bCs/>
          <w:sz w:val="22"/>
          <w:szCs w:val="22"/>
        </w:rPr>
        <w:t>2306125</w:t>
      </w:r>
    </w:p>
    <w:p w14:paraId="1AD69A92" w14:textId="34EFABEC" w:rsidR="004E3939" w:rsidRPr="00DA53A0" w:rsidRDefault="009652EE" w:rsidP="004E3939">
      <w:pPr>
        <w:pStyle w:val="Header"/>
        <w:rPr>
          <w:sz w:val="22"/>
          <w:szCs w:val="22"/>
        </w:rPr>
      </w:pPr>
      <w:r w:rsidRPr="009652EE">
        <w:rPr>
          <w:sz w:val="22"/>
          <w:szCs w:val="22"/>
        </w:rPr>
        <w:t>Incheon, Korea, May</w:t>
      </w:r>
      <w:r w:rsidR="00E2747D">
        <w:rPr>
          <w:sz w:val="22"/>
          <w:szCs w:val="22"/>
        </w:rPr>
        <w:t xml:space="preserve"> </w:t>
      </w:r>
      <w:r w:rsidRPr="009652EE">
        <w:rPr>
          <w:sz w:val="22"/>
          <w:szCs w:val="22"/>
        </w:rPr>
        <w:t>22</w:t>
      </w:r>
      <w:r w:rsidRPr="00E2747D">
        <w:rPr>
          <w:sz w:val="22"/>
          <w:szCs w:val="22"/>
          <w:vertAlign w:val="superscript"/>
        </w:rPr>
        <w:t>nd</w:t>
      </w:r>
      <w:r w:rsidRPr="009652EE">
        <w:rPr>
          <w:sz w:val="22"/>
          <w:szCs w:val="22"/>
        </w:rPr>
        <w:t xml:space="preserve"> – May 26</w:t>
      </w:r>
      <w:r w:rsidRPr="00E2747D">
        <w:rPr>
          <w:sz w:val="22"/>
          <w:szCs w:val="22"/>
          <w:vertAlign w:val="superscript"/>
        </w:rPr>
        <w:t>th</w:t>
      </w:r>
      <w:r w:rsidRPr="009652EE">
        <w:rPr>
          <w:sz w:val="22"/>
          <w:szCs w:val="22"/>
        </w:rPr>
        <w:t>, 2023</w:t>
      </w:r>
    </w:p>
    <w:p w14:paraId="35F4A5FC" w14:textId="77777777" w:rsidR="00B97703" w:rsidRDefault="00B97703">
      <w:pPr>
        <w:rPr>
          <w:rFonts w:ascii="Arial" w:hAnsi="Arial" w:cs="Arial"/>
        </w:rPr>
      </w:pPr>
    </w:p>
    <w:p w14:paraId="05909150" w14:textId="7A6595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0DCE" w:rsidRPr="000549CE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CC0DCE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E3C52">
        <w:rPr>
          <w:rFonts w:ascii="Arial" w:hAnsi="Arial" w:cs="Arial"/>
          <w:b/>
          <w:sz w:val="22"/>
          <w:szCs w:val="22"/>
        </w:rPr>
        <w:t xml:space="preserve">to RAN4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CC0DCE">
        <w:rPr>
          <w:rFonts w:ascii="Arial" w:hAnsi="Arial" w:cs="Arial"/>
          <w:b/>
          <w:sz w:val="22"/>
          <w:szCs w:val="22"/>
        </w:rPr>
        <w:t>LP WUR architectures</w:t>
      </w:r>
    </w:p>
    <w:p w14:paraId="16235899" w14:textId="01D825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47D" w:rsidRPr="00E2747D">
        <w:rPr>
          <w:rFonts w:ascii="Arial" w:hAnsi="Arial" w:cs="Arial"/>
          <w:b/>
          <w:bCs/>
          <w:sz w:val="22"/>
          <w:szCs w:val="22"/>
        </w:rPr>
        <w:t>R1-2304312</w:t>
      </w:r>
      <w:r w:rsidR="00E2747D">
        <w:rPr>
          <w:rFonts w:ascii="Arial" w:hAnsi="Arial" w:cs="Arial"/>
          <w:b/>
          <w:bCs/>
          <w:sz w:val="22"/>
          <w:szCs w:val="22"/>
        </w:rPr>
        <w:t xml:space="preserve"> / </w:t>
      </w:r>
      <w:r w:rsidR="00E2747D" w:rsidRPr="00E2747D">
        <w:rPr>
          <w:rFonts w:ascii="Arial" w:hAnsi="Arial" w:cs="Arial"/>
          <w:b/>
          <w:bCs/>
          <w:sz w:val="22"/>
          <w:szCs w:val="22"/>
        </w:rPr>
        <w:t>R4-2306618</w:t>
      </w:r>
    </w:p>
    <w:p w14:paraId="650A9157" w14:textId="1EB82D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1769371" w14:textId="4EC941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 w:rsidRPr="00B14BDB">
        <w:rPr>
          <w:rFonts w:ascii="Arial" w:hAnsi="Arial" w:cs="Arial"/>
          <w:b/>
          <w:bCs/>
          <w:sz w:val="22"/>
          <w:szCs w:val="22"/>
        </w:rPr>
        <w:t>FS_NR_LPWUS</w:t>
      </w:r>
    </w:p>
    <w:p w14:paraId="1D0331E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9EAC03" w14:textId="536431C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E3C52">
        <w:rPr>
          <w:rFonts w:ascii="Arial" w:hAnsi="Arial" w:cs="Arial"/>
          <w:b/>
          <w:sz w:val="22"/>
          <w:szCs w:val="22"/>
        </w:rPr>
        <w:t>[</w:t>
      </w:r>
      <w:r w:rsidR="00C345D7">
        <w:rPr>
          <w:rFonts w:ascii="Arial" w:hAnsi="Arial" w:cs="Arial"/>
          <w:b/>
          <w:sz w:val="22"/>
          <w:szCs w:val="22"/>
        </w:rPr>
        <w:t xml:space="preserve">Apple, </w:t>
      </w:r>
      <w:r w:rsidR="00F023A4">
        <w:rPr>
          <w:rFonts w:ascii="Arial" w:hAnsi="Arial" w:cs="Arial"/>
          <w:b/>
          <w:sz w:val="22"/>
          <w:szCs w:val="22"/>
        </w:rPr>
        <w:t>RAN1</w:t>
      </w:r>
      <w:r w:rsidR="000E3C52">
        <w:rPr>
          <w:rFonts w:ascii="Arial" w:hAnsi="Arial" w:cs="Arial"/>
          <w:b/>
          <w:sz w:val="22"/>
          <w:szCs w:val="22"/>
        </w:rPr>
        <w:t>]</w:t>
      </w:r>
    </w:p>
    <w:p w14:paraId="4839A5F0" w14:textId="12C4A9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RAN4</w:t>
      </w:r>
    </w:p>
    <w:p w14:paraId="669FC087" w14:textId="1D9A2C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9A9DAC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3BC98F" w14:textId="368A395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[Sigen Ye]</w:t>
      </w:r>
    </w:p>
    <w:p w14:paraId="24B039AF" w14:textId="04A44F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[sigen</w:t>
      </w:r>
      <w:r w:rsidR="00757173">
        <w:rPr>
          <w:rFonts w:ascii="Arial" w:hAnsi="Arial" w:cs="Arial"/>
          <w:b/>
          <w:bCs/>
          <w:sz w:val="22"/>
          <w:szCs w:val="22"/>
        </w:rPr>
        <w:t>_ye@apple.com]</w:t>
      </w:r>
    </w:p>
    <w:p w14:paraId="17A1B409" w14:textId="6FC63A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847F5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16A7D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31BE84" w14:textId="40AE8219" w:rsidR="00B97703" w:rsidRPr="00757173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57173" w:rsidRPr="00757173">
        <w:rPr>
          <w:rFonts w:ascii="Arial" w:hAnsi="Arial" w:cs="Arial"/>
          <w:b/>
        </w:rPr>
        <w:t>None</w:t>
      </w:r>
    </w:p>
    <w:p w14:paraId="2A66BEDF" w14:textId="77777777" w:rsidR="00B97703" w:rsidRDefault="00B97703">
      <w:pPr>
        <w:rPr>
          <w:rFonts w:ascii="Arial" w:hAnsi="Arial" w:cs="Arial"/>
        </w:rPr>
      </w:pPr>
    </w:p>
    <w:p w14:paraId="42B5409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455D2B" w14:textId="66CACA6B" w:rsidR="000D1CFD" w:rsidRDefault="00757173" w:rsidP="000F6242">
      <w:pPr>
        <w:rPr>
          <w:lang w:eastAsia="zh-CN"/>
        </w:rPr>
      </w:pPr>
      <w:r w:rsidRPr="006F46C2">
        <w:t xml:space="preserve">RAN1 would like to thank RAN4 for the LS on </w:t>
      </w:r>
      <w:r w:rsidR="006F46C2" w:rsidRPr="006F46C2">
        <w:rPr>
          <w:lang w:eastAsia="zh-CN"/>
        </w:rPr>
        <w:t>low-power wake-up receiver architectures</w:t>
      </w:r>
      <w:r w:rsidR="00E2747D">
        <w:rPr>
          <w:lang w:eastAsia="zh-CN"/>
        </w:rPr>
        <w:t xml:space="preserve"> in </w:t>
      </w:r>
      <w:r w:rsidR="00E2747D" w:rsidRPr="00E2747D">
        <w:rPr>
          <w:lang w:eastAsia="zh-CN"/>
        </w:rPr>
        <w:t>R1-2304312</w:t>
      </w:r>
      <w:r w:rsidR="00E2747D">
        <w:rPr>
          <w:lang w:eastAsia="zh-CN"/>
        </w:rPr>
        <w:t xml:space="preserve"> (</w:t>
      </w:r>
      <w:r w:rsidR="00E2747D" w:rsidRPr="00E2747D">
        <w:rPr>
          <w:lang w:eastAsia="zh-CN"/>
        </w:rPr>
        <w:t>R4-2306618</w:t>
      </w:r>
      <w:r w:rsidR="00E2747D">
        <w:rPr>
          <w:lang w:eastAsia="zh-CN"/>
        </w:rPr>
        <w:t>)</w:t>
      </w:r>
      <w:r w:rsidR="000D1CFD">
        <w:rPr>
          <w:lang w:eastAsia="zh-CN"/>
        </w:rPr>
        <w:t>.</w:t>
      </w:r>
      <w:r w:rsidR="004A2279">
        <w:rPr>
          <w:lang w:eastAsia="zh-CN"/>
        </w:rPr>
        <w:t xml:space="preserve"> RAN4 asked the following question:</w:t>
      </w:r>
    </w:p>
    <w:p w14:paraId="0C6B1306" w14:textId="068B45E8" w:rsidR="004A2279" w:rsidRDefault="004A2279" w:rsidP="004A2279">
      <w:pPr>
        <w:pStyle w:val="ListParagraph"/>
        <w:numPr>
          <w:ilvl w:val="0"/>
          <w:numId w:val="21"/>
        </w:numPr>
        <w:ind w:leftChars="0"/>
        <w:rPr>
          <w:lang w:eastAsia="zh-CN"/>
        </w:rPr>
      </w:pPr>
      <w:r w:rsidRPr="004A2279">
        <w:rPr>
          <w:lang w:eastAsia="zh-CN"/>
        </w:rPr>
        <w:t xml:space="preserve">Whether the case when the WUS/WUR is same as NR channel bandwidth, </w:t>
      </w:r>
      <w:proofErr w:type="gramStart"/>
      <w:r w:rsidRPr="004A2279">
        <w:rPr>
          <w:lang w:eastAsia="zh-CN"/>
        </w:rPr>
        <w:t>e.g.</w:t>
      </w:r>
      <w:proofErr w:type="gramEnd"/>
      <w:r w:rsidRPr="004A2279">
        <w:rPr>
          <w:lang w:eastAsia="zh-CN"/>
        </w:rPr>
        <w:t xml:space="preserve"> 5MHz WUS within 5MHz NR CBW (Max 25 RBs/15kHz SCS), is considered for LP-WUS/WUR evaluation.</w:t>
      </w:r>
    </w:p>
    <w:p w14:paraId="3CBC63AE" w14:textId="77777777" w:rsidR="00710FB1" w:rsidRDefault="00710FB1" w:rsidP="000F6242">
      <w:pPr>
        <w:rPr>
          <w:lang w:eastAsia="zh-CN"/>
        </w:rPr>
      </w:pPr>
    </w:p>
    <w:p w14:paraId="4350C913" w14:textId="1D245D54" w:rsidR="00710FB1" w:rsidRPr="00710FB1" w:rsidRDefault="00710FB1" w:rsidP="00710FB1">
      <w:pPr>
        <w:pStyle w:val="0Maintext"/>
        <w:spacing w:after="120"/>
        <w:rPr>
          <w:rFonts w:ascii="Times" w:eastAsia="Batang" w:hAnsi="Times"/>
          <w:lang w:eastAsia="zh-CN"/>
        </w:rPr>
      </w:pPr>
      <w:r>
        <w:rPr>
          <w:lang w:val="en-US"/>
        </w:rPr>
        <w:t xml:space="preserve">For LP-WUS/WUR evaluation purpose, RAN1 has not included the case when the WUS/WUR is same as NR channel bandwidth. </w:t>
      </w:r>
      <w:r w:rsidRPr="00710FB1">
        <w:rPr>
          <w:rFonts w:ascii="Times" w:eastAsia="Batang" w:hAnsi="Times"/>
          <w:lang w:eastAsia="zh-CN"/>
        </w:rPr>
        <w:t xml:space="preserve">As the starting point for link level simulations for LP-WUS, RAN1 has agreed on the following for </w:t>
      </w:r>
      <w:proofErr w:type="spellStart"/>
      <w:r w:rsidRPr="00710FB1">
        <w:rPr>
          <w:rFonts w:ascii="Times" w:eastAsia="Batang" w:hAnsi="Times"/>
          <w:lang w:eastAsia="zh-CN"/>
        </w:rPr>
        <w:t>gNB</w:t>
      </w:r>
      <w:proofErr w:type="spellEnd"/>
      <w:r w:rsidRPr="00710FB1">
        <w:rPr>
          <w:rFonts w:ascii="Times" w:eastAsia="Batang" w:hAnsi="Times"/>
          <w:lang w:eastAsia="zh-CN"/>
        </w:rPr>
        <w:t xml:space="preserve"> channel BW and LP-WUS BW:</w:t>
      </w:r>
    </w:p>
    <w:tbl>
      <w:tblPr>
        <w:tblW w:w="9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7"/>
        <w:gridCol w:w="7056"/>
      </w:tblGrid>
      <w:tr w:rsidR="00710FB1" w:rsidRPr="00710FB1" w14:paraId="23747301" w14:textId="77777777" w:rsidTr="00CE77DA">
        <w:trPr>
          <w:trHeight w:val="363"/>
          <w:jc w:val="center"/>
        </w:trPr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EB0ED" w14:textId="77777777" w:rsidR="00710FB1" w:rsidRPr="00710FB1" w:rsidRDefault="00710FB1" w:rsidP="00CE77DA">
            <w:proofErr w:type="spellStart"/>
            <w:r w:rsidRPr="00710FB1">
              <w:t>gNB</w:t>
            </w:r>
            <w:proofErr w:type="spellEnd"/>
            <w:r w:rsidRPr="00710FB1">
              <w:t xml:space="preserve"> Channel BW </w:t>
            </w:r>
          </w:p>
        </w:tc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63177" w14:textId="77777777" w:rsidR="00710FB1" w:rsidRPr="00710FB1" w:rsidRDefault="00710FB1" w:rsidP="00CE77DA">
            <w:r w:rsidRPr="00710FB1">
              <w:t>20MHz, FFS other values</w:t>
            </w:r>
          </w:p>
        </w:tc>
      </w:tr>
      <w:tr w:rsidR="00710FB1" w:rsidRPr="00710FB1" w14:paraId="75AEF2A1" w14:textId="77777777" w:rsidTr="00CE77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3"/>
          <w:jc w:val="center"/>
        </w:trPr>
        <w:tc>
          <w:tcPr>
            <w:tcW w:w="2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CBFDC" w14:textId="77777777" w:rsidR="00710FB1" w:rsidRPr="00710FB1" w:rsidRDefault="00710FB1" w:rsidP="00CE77DA">
            <w:r w:rsidRPr="00710FB1">
              <w:t>LP-WUS BW</w:t>
            </w:r>
          </w:p>
        </w:tc>
        <w:tc>
          <w:tcPr>
            <w:tcW w:w="7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9343C" w14:textId="77777777" w:rsidR="00710FB1" w:rsidRPr="00710FB1" w:rsidRDefault="00710FB1" w:rsidP="00CE77DA">
            <w:pPr>
              <w:snapToGrid w:val="0"/>
            </w:pPr>
            <w:r w:rsidRPr="00710FB1">
              <w:t>Option 1:</w:t>
            </w:r>
          </w:p>
          <w:p w14:paraId="1425CF6C" w14:textId="77777777" w:rsidR="00710FB1" w:rsidRPr="00710FB1" w:rsidRDefault="00710FB1" w:rsidP="00710FB1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</w:pPr>
            <w:r w:rsidRPr="00710FB1">
              <w:t>5MHz including subcarriers for guard band</w:t>
            </w:r>
          </w:p>
          <w:p w14:paraId="09930BD3" w14:textId="77777777" w:rsidR="00710FB1" w:rsidRPr="00710FB1" w:rsidRDefault="00710FB1" w:rsidP="00710FB1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</w:pPr>
            <w:r w:rsidRPr="00710FB1">
              <w:t>4.32MHz (i.e.,12 RBs) for LP-WUS transmission for 30kHz SCS</w:t>
            </w:r>
          </w:p>
          <w:p w14:paraId="693949DC" w14:textId="77777777" w:rsidR="00710FB1" w:rsidRPr="00710FB1" w:rsidRDefault="00710FB1" w:rsidP="00CE77DA">
            <w:r w:rsidRPr="00710FB1">
              <w:t>Option 2:</w:t>
            </w:r>
          </w:p>
          <w:p w14:paraId="55D35D34" w14:textId="77777777" w:rsidR="00710FB1" w:rsidRPr="00710FB1" w:rsidRDefault="00710FB1" w:rsidP="00710FB1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</w:pPr>
            <w:r w:rsidRPr="00710FB1">
              <w:t xml:space="preserve">{2.16, 4.32} MHz including subcarriers for guard band </w:t>
            </w:r>
          </w:p>
          <w:p w14:paraId="28AB7D64" w14:textId="77777777" w:rsidR="00710FB1" w:rsidRPr="00710FB1" w:rsidRDefault="00710FB1" w:rsidP="00710FB1">
            <w:pPr>
              <w:numPr>
                <w:ilvl w:val="0"/>
                <w:numId w:val="12"/>
              </w:numPr>
              <w:autoSpaceDE/>
              <w:adjustRightInd/>
              <w:spacing w:after="0"/>
            </w:pPr>
            <w:r w:rsidRPr="00710FB1">
              <w:t>1.44MHz, 2.88MHz (</w:t>
            </w:r>
            <w:proofErr w:type="gramStart"/>
            <w:r w:rsidRPr="00710FB1">
              <w:t>i.e.{</w:t>
            </w:r>
            <w:proofErr w:type="gramEnd"/>
            <w:r w:rsidRPr="00710FB1">
              <w:t>4, 8} RBs) for LP-WUS transmission for 30kHz SCS</w:t>
            </w:r>
          </w:p>
          <w:p w14:paraId="55F63593" w14:textId="77777777" w:rsidR="00710FB1" w:rsidRPr="00710FB1" w:rsidRDefault="00710FB1" w:rsidP="00CE77DA">
            <w:r w:rsidRPr="00710FB1">
              <w:t>FFS: other options are up to companies to report</w:t>
            </w:r>
          </w:p>
          <w:p w14:paraId="617236D8" w14:textId="77777777" w:rsidR="00710FB1" w:rsidRPr="00710FB1" w:rsidRDefault="00710FB1" w:rsidP="00CE77DA">
            <w:r w:rsidRPr="00710FB1">
              <w:t>GB is symmetrically placed on each side of LP-WUS</w:t>
            </w:r>
          </w:p>
        </w:tc>
      </w:tr>
    </w:tbl>
    <w:p w14:paraId="5F39B139" w14:textId="77777777" w:rsidR="00710FB1" w:rsidRDefault="00710FB1" w:rsidP="000F6242">
      <w:pPr>
        <w:rPr>
          <w:lang w:eastAsia="zh-CN"/>
        </w:rPr>
      </w:pPr>
    </w:p>
    <w:p w14:paraId="33A0DF20" w14:textId="345CA8D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9C8ACB" w14:textId="0E34FC7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1951">
        <w:rPr>
          <w:rFonts w:ascii="Arial" w:hAnsi="Arial" w:cs="Arial"/>
          <w:b/>
        </w:rPr>
        <w:t>RAN4:</w:t>
      </w:r>
      <w:r>
        <w:rPr>
          <w:rFonts w:ascii="Arial" w:hAnsi="Arial" w:cs="Arial"/>
          <w:b/>
        </w:rPr>
        <w:t xml:space="preserve"> </w:t>
      </w:r>
    </w:p>
    <w:p w14:paraId="41E26DA1" w14:textId="1A244A7B" w:rsidR="00B97703" w:rsidRPr="00CF7A5E" w:rsidRDefault="00B97703" w:rsidP="00CF7A5E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71951" w:rsidRPr="0034699B">
        <w:t xml:space="preserve">RAN1 respectfully asks RAN4 to take </w:t>
      </w:r>
      <w:r w:rsidR="00CF7A5E">
        <w:t>the above into consideration.</w:t>
      </w:r>
    </w:p>
    <w:p w14:paraId="269492BB" w14:textId="4F0F05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4699B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34699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B9EEB3" w14:textId="07C471A6" w:rsidR="002F1940" w:rsidRDefault="0034699B" w:rsidP="002F1940">
      <w:bookmarkStart w:id="10" w:name="OLE_LINK53"/>
      <w:bookmarkStart w:id="11" w:name="OLE_LINK54"/>
      <w:r w:rsidRPr="002D7C15">
        <w:rPr>
          <w:bCs/>
        </w:rPr>
        <w:t>TSG</w:t>
      </w:r>
      <w:r w:rsidR="002D7C15" w:rsidRPr="002D7C15">
        <w:rPr>
          <w:bCs/>
        </w:rPr>
        <w:t xml:space="preserve"> </w:t>
      </w:r>
      <w:r w:rsidRPr="002D7C15">
        <w:rPr>
          <w:bCs/>
        </w:rPr>
        <w:t>RAN WG1 Meeting #</w:t>
      </w:r>
      <w:r w:rsidR="004509E1" w:rsidRPr="002D7C15">
        <w:rPr>
          <w:bCs/>
        </w:rPr>
        <w:t>114</w:t>
      </w:r>
      <w:r w:rsidR="002F1940" w:rsidRPr="002D7C15">
        <w:tab/>
      </w:r>
      <w:r w:rsidR="002D7C15">
        <w:tab/>
      </w:r>
      <w:r w:rsidR="002D7C15" w:rsidRPr="002D7C15">
        <w:t>August</w:t>
      </w:r>
      <w:r w:rsidR="00862FDC">
        <w:t xml:space="preserve"> </w:t>
      </w:r>
      <w:r w:rsidR="00862FDC" w:rsidRPr="002D7C15">
        <w:t>21-25</w:t>
      </w:r>
      <w:r w:rsidR="002D7C15" w:rsidRPr="002D7C15">
        <w:t xml:space="preserve">, </w:t>
      </w:r>
      <w:proofErr w:type="gramStart"/>
      <w:r w:rsidR="002D7C15" w:rsidRPr="002D7C15">
        <w:t>2023</w:t>
      </w:r>
      <w:proofErr w:type="gramEnd"/>
      <w:r w:rsidR="002F1940" w:rsidRPr="002D7C15">
        <w:tab/>
      </w:r>
      <w:r w:rsidR="002D7C15" w:rsidRPr="002D7C15">
        <w:t>Toulouse, FR</w:t>
      </w:r>
    </w:p>
    <w:p w14:paraId="42FD3284" w14:textId="4239298E" w:rsidR="00710FB1" w:rsidRPr="002F1940" w:rsidRDefault="00710FB1" w:rsidP="002F1940">
      <w:r>
        <w:t>TSG RAN WG1 Meeting #11</w:t>
      </w:r>
      <w:r w:rsidR="00B4360D">
        <w:t>4bis</w:t>
      </w:r>
      <w:r w:rsidR="00B4360D">
        <w:tab/>
      </w:r>
      <w:r w:rsidR="00B4360D">
        <w:tab/>
        <w:t xml:space="preserve">October 9-13, </w:t>
      </w:r>
      <w:proofErr w:type="gramStart"/>
      <w:r w:rsidR="00B4360D">
        <w:t>2023</w:t>
      </w:r>
      <w:proofErr w:type="gramEnd"/>
      <w:r w:rsidR="00B4360D">
        <w:tab/>
        <w:t>Xiamen, CN</w:t>
      </w:r>
    </w:p>
    <w:bookmarkEnd w:id="10"/>
    <w:bookmarkEnd w:id="11"/>
    <w:p w14:paraId="6E073A9E" w14:textId="3C638DCA" w:rsidR="002F1940" w:rsidRDefault="002F1940" w:rsidP="002F1940"/>
    <w:p w14:paraId="501E9C00" w14:textId="77777777" w:rsidR="000D1CFD" w:rsidRDefault="000D1CFD" w:rsidP="000D1CFD">
      <w:pPr>
        <w:pStyle w:val="0Maintext"/>
      </w:pPr>
    </w:p>
    <w:p w14:paraId="41538457" w14:textId="77777777" w:rsidR="000D1CFD" w:rsidRPr="002F1940" w:rsidRDefault="000D1CFD" w:rsidP="000D1CFD">
      <w:pPr>
        <w:autoSpaceDE/>
        <w:autoSpaceDN/>
      </w:pPr>
    </w:p>
    <w:p w14:paraId="52435E71" w14:textId="77777777" w:rsidR="000D1CFD" w:rsidRPr="002F1940" w:rsidRDefault="000D1CFD" w:rsidP="002F1940"/>
    <w:sectPr w:rsidR="000D1CFD" w:rsidRPr="002F1940" w:rsidSect="009E40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FFDFE" w14:textId="77777777" w:rsidR="00D42704" w:rsidRDefault="00D42704">
      <w:pPr>
        <w:spacing w:after="0"/>
      </w:pPr>
      <w:r>
        <w:separator/>
      </w:r>
    </w:p>
  </w:endnote>
  <w:endnote w:type="continuationSeparator" w:id="0">
    <w:p w14:paraId="0CEDAEF5" w14:textId="77777777" w:rsidR="00D42704" w:rsidRDefault="00D427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CFC10" w14:textId="77777777" w:rsidR="00D42704" w:rsidRDefault="00D42704">
      <w:pPr>
        <w:spacing w:after="0"/>
      </w:pPr>
      <w:r>
        <w:separator/>
      </w:r>
    </w:p>
  </w:footnote>
  <w:footnote w:type="continuationSeparator" w:id="0">
    <w:p w14:paraId="64BE2013" w14:textId="77777777" w:rsidR="00D42704" w:rsidRDefault="00D427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90AB3"/>
    <w:multiLevelType w:val="multilevel"/>
    <w:tmpl w:val="1AE90AB3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0B3120"/>
    <w:multiLevelType w:val="hybridMultilevel"/>
    <w:tmpl w:val="4C166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32A06"/>
    <w:multiLevelType w:val="hybridMultilevel"/>
    <w:tmpl w:val="14648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634C0"/>
    <w:multiLevelType w:val="hybridMultilevel"/>
    <w:tmpl w:val="C3BA3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91A21"/>
    <w:multiLevelType w:val="hybridMultilevel"/>
    <w:tmpl w:val="3828E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326F9"/>
    <w:multiLevelType w:val="hybridMultilevel"/>
    <w:tmpl w:val="D27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A90E4D"/>
    <w:multiLevelType w:val="multilevel"/>
    <w:tmpl w:val="58A90E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1B85E22"/>
    <w:multiLevelType w:val="hybridMultilevel"/>
    <w:tmpl w:val="AD52C6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FF21E9"/>
    <w:multiLevelType w:val="multilevel"/>
    <w:tmpl w:val="78FF21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847903">
    <w:abstractNumId w:val="16"/>
  </w:num>
  <w:num w:numId="2" w16cid:durableId="832374251">
    <w:abstractNumId w:val="12"/>
  </w:num>
  <w:num w:numId="3" w16cid:durableId="1153838693">
    <w:abstractNumId w:val="9"/>
  </w:num>
  <w:num w:numId="4" w16cid:durableId="620845121">
    <w:abstractNumId w:val="1"/>
  </w:num>
  <w:num w:numId="5" w16cid:durableId="49378686">
    <w:abstractNumId w:val="7"/>
  </w:num>
  <w:num w:numId="6" w16cid:durableId="1841499981">
    <w:abstractNumId w:val="18"/>
  </w:num>
  <w:num w:numId="7" w16cid:durableId="589000636">
    <w:abstractNumId w:val="11"/>
  </w:num>
  <w:num w:numId="8" w16cid:durableId="872379904">
    <w:abstractNumId w:val="17"/>
  </w:num>
  <w:num w:numId="9" w16cid:durableId="1899782049">
    <w:abstractNumId w:val="13"/>
  </w:num>
  <w:num w:numId="10" w16cid:durableId="1955210667">
    <w:abstractNumId w:val="0"/>
  </w:num>
  <w:num w:numId="11" w16cid:durableId="1797723734">
    <w:abstractNumId w:val="14"/>
  </w:num>
  <w:num w:numId="12" w16cid:durableId="420492712">
    <w:abstractNumId w:val="15"/>
  </w:num>
  <w:num w:numId="13" w16cid:durableId="1757287983">
    <w:abstractNumId w:val="20"/>
  </w:num>
  <w:num w:numId="14" w16cid:durableId="744187267">
    <w:abstractNumId w:val="19"/>
  </w:num>
  <w:num w:numId="15" w16cid:durableId="1508251501">
    <w:abstractNumId w:val="10"/>
  </w:num>
  <w:num w:numId="16" w16cid:durableId="1306394876">
    <w:abstractNumId w:val="3"/>
  </w:num>
  <w:num w:numId="17" w16cid:durableId="1867478681">
    <w:abstractNumId w:val="6"/>
  </w:num>
  <w:num w:numId="18" w16cid:durableId="2049405712">
    <w:abstractNumId w:val="2"/>
  </w:num>
  <w:num w:numId="19" w16cid:durableId="1437604860">
    <w:abstractNumId w:val="5"/>
  </w:num>
  <w:num w:numId="20" w16cid:durableId="2121336127">
    <w:abstractNumId w:val="8"/>
  </w:num>
  <w:num w:numId="21" w16cid:durableId="139581290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00E"/>
    <w:rsid w:val="00017F23"/>
    <w:rsid w:val="000549CE"/>
    <w:rsid w:val="000A36EB"/>
    <w:rsid w:val="000D1CFD"/>
    <w:rsid w:val="000E3C52"/>
    <w:rsid w:val="000F6242"/>
    <w:rsid w:val="00103593"/>
    <w:rsid w:val="00112A12"/>
    <w:rsid w:val="00140872"/>
    <w:rsid w:val="00196140"/>
    <w:rsid w:val="001C0CB8"/>
    <w:rsid w:val="001C0E18"/>
    <w:rsid w:val="001E3701"/>
    <w:rsid w:val="00260DFD"/>
    <w:rsid w:val="002D7C15"/>
    <w:rsid w:val="002F1940"/>
    <w:rsid w:val="00343E4C"/>
    <w:rsid w:val="0034699B"/>
    <w:rsid w:val="00383545"/>
    <w:rsid w:val="003B5EB3"/>
    <w:rsid w:val="00433500"/>
    <w:rsid w:val="00433F71"/>
    <w:rsid w:val="00440D43"/>
    <w:rsid w:val="004509E1"/>
    <w:rsid w:val="00473DA5"/>
    <w:rsid w:val="004A2279"/>
    <w:rsid w:val="004B28E6"/>
    <w:rsid w:val="004E0B4D"/>
    <w:rsid w:val="004E3939"/>
    <w:rsid w:val="00503D05"/>
    <w:rsid w:val="00537F67"/>
    <w:rsid w:val="005424EB"/>
    <w:rsid w:val="00552D0B"/>
    <w:rsid w:val="005B202B"/>
    <w:rsid w:val="006222DF"/>
    <w:rsid w:val="00627EA9"/>
    <w:rsid w:val="00692BE7"/>
    <w:rsid w:val="006F0EB7"/>
    <w:rsid w:val="006F46C2"/>
    <w:rsid w:val="00710FB1"/>
    <w:rsid w:val="00757173"/>
    <w:rsid w:val="00771951"/>
    <w:rsid w:val="007B72AD"/>
    <w:rsid w:val="007E15B7"/>
    <w:rsid w:val="007F4F92"/>
    <w:rsid w:val="00801C68"/>
    <w:rsid w:val="00862FDC"/>
    <w:rsid w:val="008D772F"/>
    <w:rsid w:val="00910082"/>
    <w:rsid w:val="009175C2"/>
    <w:rsid w:val="009200A8"/>
    <w:rsid w:val="009258E2"/>
    <w:rsid w:val="009652EE"/>
    <w:rsid w:val="0099764C"/>
    <w:rsid w:val="009A231A"/>
    <w:rsid w:val="009A3F60"/>
    <w:rsid w:val="009E355D"/>
    <w:rsid w:val="009E4070"/>
    <w:rsid w:val="00A016F2"/>
    <w:rsid w:val="00A86192"/>
    <w:rsid w:val="00A9155F"/>
    <w:rsid w:val="00A91E28"/>
    <w:rsid w:val="00AE4D0C"/>
    <w:rsid w:val="00B02553"/>
    <w:rsid w:val="00B4360D"/>
    <w:rsid w:val="00B630B3"/>
    <w:rsid w:val="00B97703"/>
    <w:rsid w:val="00C117C6"/>
    <w:rsid w:val="00C345D7"/>
    <w:rsid w:val="00C43AA9"/>
    <w:rsid w:val="00C47E55"/>
    <w:rsid w:val="00C9132F"/>
    <w:rsid w:val="00CC0DCE"/>
    <w:rsid w:val="00CE63D9"/>
    <w:rsid w:val="00CF6087"/>
    <w:rsid w:val="00CF7A5E"/>
    <w:rsid w:val="00D10B47"/>
    <w:rsid w:val="00D2410E"/>
    <w:rsid w:val="00D271C8"/>
    <w:rsid w:val="00D42704"/>
    <w:rsid w:val="00D70B9A"/>
    <w:rsid w:val="00DC2A5F"/>
    <w:rsid w:val="00E05267"/>
    <w:rsid w:val="00E11BC0"/>
    <w:rsid w:val="00E2747D"/>
    <w:rsid w:val="00F023A4"/>
    <w:rsid w:val="00F1222C"/>
    <w:rsid w:val="00F33330"/>
    <w:rsid w:val="00F807C1"/>
    <w:rsid w:val="00F824EC"/>
    <w:rsid w:val="00FA0D5F"/>
    <w:rsid w:val="00FA3F76"/>
    <w:rsid w:val="00FA77F1"/>
    <w:rsid w:val="00FB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8035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D24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016F2"/>
    <w:rPr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C117C6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C117C6"/>
    <w:rPr>
      <w:rFonts w:ascii="Times" w:eastAsia="Batang" w:hAnsi="Times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DC2A5F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DC2A5F"/>
    <w:pPr>
      <w:overflowPunct/>
      <w:autoSpaceDE/>
      <w:autoSpaceDN/>
      <w:adjustRightInd/>
      <w:spacing w:after="0"/>
      <w:jc w:val="both"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D1CFD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22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Sigen Ye (Apple)</cp:lastModifiedBy>
  <cp:revision>11</cp:revision>
  <cp:lastPrinted>2002-04-23T07:10:00Z</cp:lastPrinted>
  <dcterms:created xsi:type="dcterms:W3CDTF">2023-04-25T08:00:00Z</dcterms:created>
  <dcterms:modified xsi:type="dcterms:W3CDTF">2023-05-23T21:29:00Z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1682351314</vt:lpwstr>
  </property>
</Properties>
</file>